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F2" w:rsidRDefault="359A16C7" w:rsidP="00E232FE">
      <w:pPr>
        <w:pStyle w:val="Heading1"/>
        <w:numPr>
          <w:ilvl w:val="0"/>
          <w:numId w:val="0"/>
        </w:numPr>
        <w:spacing w:after="0" w:line="232" w:lineRule="auto"/>
      </w:pPr>
      <w:r>
        <w:t xml:space="preserve">Пояснительная записка к проекту решения Собрания депутатов Тарасовского сельского поселения </w:t>
      </w:r>
    </w:p>
    <w:p w:rsidR="00C339F2" w:rsidRDefault="359A16C7" w:rsidP="00E232FE">
      <w:pPr>
        <w:pStyle w:val="Heading1"/>
        <w:numPr>
          <w:ilvl w:val="0"/>
          <w:numId w:val="0"/>
        </w:numPr>
        <w:spacing w:after="0" w:line="232" w:lineRule="auto"/>
      </w:pPr>
      <w:r>
        <w:t xml:space="preserve">«Об </w:t>
      </w:r>
      <w:proofErr w:type="gramStart"/>
      <w:r>
        <w:t>отчете</w:t>
      </w:r>
      <w:proofErr w:type="gramEnd"/>
      <w:r>
        <w:t xml:space="preserve"> об исполнении бюджета Тарасовского сельского поселения Тарасовского района за 201</w:t>
      </w:r>
      <w:r w:rsidR="00373451">
        <w:t>9</w:t>
      </w:r>
      <w:r>
        <w:t xml:space="preserve"> год»</w:t>
      </w:r>
    </w:p>
    <w:p w:rsidR="00373451" w:rsidRPr="000B5A2E" w:rsidRDefault="00373451" w:rsidP="00373451">
      <w:pPr>
        <w:pStyle w:val="Heading1"/>
        <w:numPr>
          <w:ilvl w:val="0"/>
          <w:numId w:val="0"/>
        </w:numPr>
        <w:spacing w:before="240" w:after="0" w:line="240" w:lineRule="auto"/>
        <w:ind w:firstLine="709"/>
        <w:jc w:val="both"/>
      </w:pPr>
      <w:proofErr w:type="gramStart"/>
      <w:r w:rsidRPr="00307262">
        <w:rPr>
          <w:b w:val="0"/>
          <w:bCs w:val="0"/>
        </w:rPr>
        <w:t>Годовой отчет об исполнении бюджета Тарасовского сельского поселения Тарасовского района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 подготовлен в соответствии с требованиями, установленными Бюджетным кодексом </w:t>
      </w:r>
      <w:r w:rsidRPr="000B5A2E">
        <w:rPr>
          <w:b w:val="0"/>
          <w:bCs w:val="0"/>
        </w:rPr>
        <w:t>Российской Федерации, решением Собрания депутатов Тарасовского сельского поселения от 25.07.2007 № 16 «Об утверждении Положения «О бюджетном процессе в Тарасовском сельском поселении», Регламентом Собрания депутатов Тарасовского сельского поселения, в соответствии с требованиями Инструкции о порядке составления и представления годовой, квартальной</w:t>
      </w:r>
      <w:proofErr w:type="gramEnd"/>
      <w:r w:rsidRPr="000B5A2E">
        <w:rPr>
          <w:b w:val="0"/>
          <w:bCs w:val="0"/>
        </w:rPr>
        <w:t xml:space="preserve">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before="240" w:after="0" w:line="240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Одновременно с годовым отчетом об исполнении бюджета Тарасовского сельского поселения Тарасовского района Администрацией Тарасовского сельского поселения представляются: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40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1) проект решения об исполнении бюджета Тарасовского сельского поселения Тарасовского района за отчетный финансовый год;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40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2) пояснительная записка к проекту решения об исполнении бюджета Тарасовского сельского поселения Тарасовского района за отчетный финансовый год;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40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 xml:space="preserve">3) бюджетная отчетность органа, организующего исполнение бюджета Тарасовского сельского </w:t>
      </w:r>
      <w:proofErr w:type="gramStart"/>
      <w:r w:rsidRPr="00307262">
        <w:rPr>
          <w:b w:val="0"/>
          <w:bCs w:val="0"/>
        </w:rPr>
        <w:t>поселении</w:t>
      </w:r>
      <w:proofErr w:type="gramEnd"/>
      <w:r w:rsidRPr="00307262">
        <w:rPr>
          <w:b w:val="0"/>
          <w:bCs w:val="0"/>
        </w:rPr>
        <w:t xml:space="preserve"> Тарасовского района, предусмотренная бюджетным законодательством Российской Федерации;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40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4) отчет об использовании бюджетных ассигнований резервного фонда Администрации Тарасовского сельского поселения, об исполнении показателей, предусмотренных приложениями к решению о бюджете Тарасовского сельского поселения Тарасовского района за отчетный финансовый год.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before="240" w:after="0" w:line="232" w:lineRule="auto"/>
        <w:ind w:firstLine="709"/>
        <w:jc w:val="both"/>
      </w:pPr>
      <w:r w:rsidRPr="00307262">
        <w:rPr>
          <w:b w:val="0"/>
          <w:bCs w:val="0"/>
        </w:rPr>
        <w:t xml:space="preserve">Проект решения «Об </w:t>
      </w:r>
      <w:proofErr w:type="gramStart"/>
      <w:r w:rsidRPr="00307262">
        <w:rPr>
          <w:b w:val="0"/>
          <w:bCs w:val="0"/>
        </w:rPr>
        <w:t>отчете</w:t>
      </w:r>
      <w:proofErr w:type="gramEnd"/>
      <w:r w:rsidRPr="00307262">
        <w:rPr>
          <w:b w:val="0"/>
          <w:bCs w:val="0"/>
        </w:rPr>
        <w:t xml:space="preserve"> об исполнении бюджета Тарасовского сельского поселения Тарасовского района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год» составлен в соответствии с требованиями Бюджетного кодекса Российской Федерации и включает следующие данные: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32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- доходы бюджета Тарасовского сельского поселения Тарасовского района по кодам классификации доходов бюджетов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32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- расходы бюджета Тарасовского сельского поселения Тарасовского района по ведомственной структуре расходов бюджета Тарасовского сельского поселения Тарасовского района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32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>- расходы бюджета Тарасовского сельского поселения Тарасовского района по разделам и подразделам классификации расходов бюджетов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год;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after="0" w:line="232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 xml:space="preserve">- источники </w:t>
      </w:r>
      <w:proofErr w:type="gramStart"/>
      <w:r w:rsidRPr="00307262">
        <w:rPr>
          <w:b w:val="0"/>
          <w:bCs w:val="0"/>
        </w:rPr>
        <w:t>финансирования дефицита бюджета Тарасовского сельского поселения Тарасовского района</w:t>
      </w:r>
      <w:proofErr w:type="gramEnd"/>
      <w:r w:rsidRPr="00307262">
        <w:rPr>
          <w:b w:val="0"/>
          <w:bCs w:val="0"/>
        </w:rPr>
        <w:t xml:space="preserve"> по кодам классификации источников финансирования дефицитов бюджетов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год.</w:t>
      </w:r>
    </w:p>
    <w:p w:rsidR="00373451" w:rsidRPr="000B5A2E" w:rsidRDefault="00373451" w:rsidP="00373451">
      <w:pPr>
        <w:pStyle w:val="Heading1"/>
        <w:numPr>
          <w:ilvl w:val="0"/>
          <w:numId w:val="0"/>
        </w:numPr>
        <w:spacing w:before="240" w:line="232" w:lineRule="auto"/>
        <w:ind w:firstLine="709"/>
        <w:jc w:val="both"/>
        <w:rPr>
          <w:b w:val="0"/>
        </w:rPr>
      </w:pPr>
      <w:r w:rsidRPr="00307262">
        <w:rPr>
          <w:b w:val="0"/>
          <w:bCs w:val="0"/>
        </w:rPr>
        <w:lastRenderedPageBreak/>
        <w:t>Годовой отчет об исполнении бюджета Тарасовского сельского поселения Тарасовского района за 201</w:t>
      </w:r>
      <w:r w:rsidR="00307262" w:rsidRPr="00307262">
        <w:rPr>
          <w:b w:val="0"/>
          <w:bCs w:val="0"/>
        </w:rPr>
        <w:t>9</w:t>
      </w:r>
      <w:r w:rsidRPr="00307262">
        <w:rPr>
          <w:b w:val="0"/>
          <w:bCs w:val="0"/>
        </w:rPr>
        <w:t xml:space="preserve"> год </w:t>
      </w:r>
      <w:r w:rsidRPr="00BC239A">
        <w:rPr>
          <w:b w:val="0"/>
          <w:bCs w:val="0"/>
        </w:rPr>
        <w:t>принят Финансовым отделом Администрации Тарасовского района (уведомление о п</w:t>
      </w:r>
      <w:r w:rsidR="00BC239A" w:rsidRPr="00BC239A">
        <w:rPr>
          <w:b w:val="0"/>
          <w:bCs w:val="0"/>
        </w:rPr>
        <w:t xml:space="preserve">олучении </w:t>
      </w:r>
      <w:r w:rsidRPr="00BC239A">
        <w:rPr>
          <w:b w:val="0"/>
          <w:bCs w:val="0"/>
        </w:rPr>
        <w:t xml:space="preserve"> годовой отчетности за 201</w:t>
      </w:r>
      <w:r w:rsidR="00BC239A" w:rsidRPr="00BC239A">
        <w:rPr>
          <w:b w:val="0"/>
          <w:bCs w:val="0"/>
        </w:rPr>
        <w:t>9</w:t>
      </w:r>
      <w:r w:rsidRPr="00BC239A">
        <w:rPr>
          <w:b w:val="0"/>
          <w:bCs w:val="0"/>
        </w:rPr>
        <w:t xml:space="preserve"> год от 2</w:t>
      </w:r>
      <w:r w:rsidR="00BC239A" w:rsidRPr="00BC239A">
        <w:rPr>
          <w:b w:val="0"/>
          <w:bCs w:val="0"/>
        </w:rPr>
        <w:t>7</w:t>
      </w:r>
      <w:r w:rsidRPr="00BC239A">
        <w:rPr>
          <w:b w:val="0"/>
          <w:bCs w:val="0"/>
        </w:rPr>
        <w:t>.0</w:t>
      </w:r>
      <w:r w:rsidR="00BC239A" w:rsidRPr="00BC239A">
        <w:rPr>
          <w:b w:val="0"/>
          <w:bCs w:val="0"/>
        </w:rPr>
        <w:t>1</w:t>
      </w:r>
      <w:r w:rsidRPr="00BC239A">
        <w:rPr>
          <w:b w:val="0"/>
          <w:bCs w:val="0"/>
        </w:rPr>
        <w:t>.20</w:t>
      </w:r>
      <w:r w:rsidR="00BC239A" w:rsidRPr="00BC239A">
        <w:rPr>
          <w:b w:val="0"/>
          <w:bCs w:val="0"/>
        </w:rPr>
        <w:t>20</w:t>
      </w:r>
      <w:r w:rsidRPr="00BC239A">
        <w:rPr>
          <w:b w:val="0"/>
          <w:bCs w:val="0"/>
        </w:rPr>
        <w:t xml:space="preserve"> года). Годовая отчетность</w:t>
      </w:r>
      <w:r w:rsidRPr="000B5A2E">
        <w:rPr>
          <w:b w:val="0"/>
          <w:bCs w:val="0"/>
        </w:rPr>
        <w:t xml:space="preserve"> за 201</w:t>
      </w:r>
      <w:r w:rsidR="000B5A2E" w:rsidRPr="000B5A2E">
        <w:rPr>
          <w:b w:val="0"/>
          <w:bCs w:val="0"/>
        </w:rPr>
        <w:t>9</w:t>
      </w:r>
      <w:r w:rsidRPr="000B5A2E">
        <w:rPr>
          <w:b w:val="0"/>
          <w:bCs w:val="0"/>
        </w:rPr>
        <w:t xml:space="preserve"> год </w:t>
      </w:r>
      <w:r w:rsidRPr="00BC239A">
        <w:rPr>
          <w:b w:val="0"/>
          <w:bCs w:val="0"/>
        </w:rPr>
        <w:t xml:space="preserve">представлена в установленные приказом Финансового отдела № </w:t>
      </w:r>
      <w:r w:rsidR="005E75D4" w:rsidRPr="00BC239A">
        <w:rPr>
          <w:b w:val="0"/>
          <w:bCs w:val="0"/>
        </w:rPr>
        <w:t>57</w:t>
      </w:r>
      <w:r w:rsidRPr="00BC239A">
        <w:rPr>
          <w:b w:val="0"/>
          <w:bCs w:val="0"/>
        </w:rPr>
        <w:t xml:space="preserve"> от </w:t>
      </w:r>
      <w:r w:rsidR="005E75D4" w:rsidRPr="00BC239A">
        <w:rPr>
          <w:b w:val="0"/>
          <w:bCs w:val="0"/>
        </w:rPr>
        <w:t>04.12.2019</w:t>
      </w:r>
      <w:r w:rsidRPr="00BC239A">
        <w:rPr>
          <w:b w:val="0"/>
          <w:bCs w:val="0"/>
        </w:rPr>
        <w:t xml:space="preserve"> «О сроках представления годовой отчетности </w:t>
      </w:r>
      <w:r w:rsidR="005E75D4" w:rsidRPr="00BC239A">
        <w:rPr>
          <w:b w:val="0"/>
          <w:bCs w:val="0"/>
        </w:rPr>
        <w:t xml:space="preserve">за 2019 год </w:t>
      </w:r>
      <w:r w:rsidR="00BC239A" w:rsidRPr="00BC239A">
        <w:rPr>
          <w:b w:val="0"/>
          <w:bCs w:val="0"/>
        </w:rPr>
        <w:t>месячной и квартальной отчетности в 2020 году</w:t>
      </w:r>
      <w:proofErr w:type="gramStart"/>
      <w:r w:rsidR="00BC239A" w:rsidRPr="00BC239A">
        <w:rPr>
          <w:b w:val="0"/>
          <w:bCs w:val="0"/>
        </w:rPr>
        <w:t>.</w:t>
      </w:r>
      <w:r w:rsidRPr="00BC239A">
        <w:rPr>
          <w:b w:val="0"/>
          <w:bCs w:val="0"/>
        </w:rPr>
        <w:t xml:space="preserve">» </w:t>
      </w:r>
      <w:proofErr w:type="gramEnd"/>
      <w:r w:rsidRPr="00BC239A">
        <w:rPr>
          <w:b w:val="0"/>
          <w:bCs w:val="0"/>
        </w:rPr>
        <w:t>сроки. В отчетности соблюдены контрольные</w:t>
      </w:r>
      <w:r w:rsidRPr="000B5A2E">
        <w:rPr>
          <w:b w:val="0"/>
          <w:bCs w:val="0"/>
        </w:rPr>
        <w:t xml:space="preserve"> соотношения, установленные Министерством финансов Российской Федерации от 28.12.2010</w:t>
      </w:r>
      <w:r w:rsidRPr="000B5A2E">
        <w:rPr>
          <w:szCs w:val="28"/>
        </w:rPr>
        <w:t xml:space="preserve"> </w:t>
      </w:r>
      <w:r w:rsidRPr="000B5A2E">
        <w:rPr>
          <w:b w:val="0"/>
          <w:szCs w:val="28"/>
        </w:rPr>
        <w:t>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373451" w:rsidRPr="00307262" w:rsidRDefault="00373451" w:rsidP="00373451">
      <w:pPr>
        <w:pStyle w:val="Heading1"/>
        <w:numPr>
          <w:ilvl w:val="0"/>
          <w:numId w:val="0"/>
        </w:numPr>
        <w:spacing w:before="240" w:line="232" w:lineRule="auto"/>
        <w:ind w:firstLine="709"/>
        <w:jc w:val="both"/>
        <w:rPr>
          <w:b w:val="0"/>
          <w:bCs w:val="0"/>
        </w:rPr>
      </w:pPr>
      <w:r w:rsidRPr="00307262">
        <w:rPr>
          <w:b w:val="0"/>
          <w:bCs w:val="0"/>
        </w:rPr>
        <w:t xml:space="preserve">Исполнение бюджета Тарасовского сельского поселения Тарасовского района обеспечено по предусмотренным Бюджетным кодексом Российской Федерации единым правилам организации бюджетного </w:t>
      </w:r>
      <w:proofErr w:type="gramStart"/>
      <w:r w:rsidRPr="00307262">
        <w:rPr>
          <w:b w:val="0"/>
          <w:bCs w:val="0"/>
        </w:rPr>
        <w:t>процесса</w:t>
      </w:r>
      <w:proofErr w:type="gramEnd"/>
      <w:r w:rsidRPr="00307262">
        <w:rPr>
          <w:b w:val="0"/>
          <w:bCs w:val="0"/>
        </w:rPr>
        <w:t xml:space="preserve"> с соблюдением установленных им процедур и ограничений, в том числе по объему долга и дефицита бюджета.</w:t>
      </w:r>
    </w:p>
    <w:p w:rsidR="00373451" w:rsidRPr="000B5A2E" w:rsidRDefault="00373451" w:rsidP="00373451">
      <w:pPr>
        <w:spacing w:line="232" w:lineRule="auto"/>
        <w:ind w:firstLine="720"/>
        <w:jc w:val="both"/>
      </w:pPr>
      <w:r w:rsidRPr="000B5A2E">
        <w:rPr>
          <w:sz w:val="28"/>
          <w:szCs w:val="28"/>
        </w:rPr>
        <w:t>Исполнение бюджета Тарасовского сельского поселения Тарасовского района осуществлялось в соответствии с решением Собрания депутатов Тарасовского сельского поселения от 26.12.201</w:t>
      </w:r>
      <w:r w:rsidR="000B5A2E" w:rsidRPr="000B5A2E">
        <w:rPr>
          <w:sz w:val="28"/>
          <w:szCs w:val="28"/>
        </w:rPr>
        <w:t>8</w:t>
      </w:r>
      <w:r w:rsidRPr="000B5A2E">
        <w:rPr>
          <w:sz w:val="28"/>
          <w:szCs w:val="28"/>
        </w:rPr>
        <w:t xml:space="preserve"> № </w:t>
      </w:r>
      <w:r w:rsidR="000B5A2E" w:rsidRPr="000B5A2E">
        <w:rPr>
          <w:sz w:val="28"/>
          <w:szCs w:val="28"/>
        </w:rPr>
        <w:t>93</w:t>
      </w:r>
      <w:r w:rsidRPr="000B5A2E">
        <w:rPr>
          <w:sz w:val="28"/>
          <w:szCs w:val="28"/>
        </w:rPr>
        <w:t xml:space="preserve"> «</w:t>
      </w:r>
      <w:r w:rsidR="000B5A2E" w:rsidRPr="000B5A2E">
        <w:rPr>
          <w:sz w:val="28"/>
          <w:szCs w:val="28"/>
        </w:rPr>
        <w:t>О бюджете Тар</w:t>
      </w:r>
      <w:r w:rsidR="000B5A2E" w:rsidRPr="000B5A2E">
        <w:rPr>
          <w:sz w:val="28"/>
          <w:szCs w:val="28"/>
        </w:rPr>
        <w:t>а</w:t>
      </w:r>
      <w:r w:rsidR="000B5A2E" w:rsidRPr="000B5A2E">
        <w:rPr>
          <w:sz w:val="28"/>
          <w:szCs w:val="28"/>
        </w:rPr>
        <w:t>совского сельского поселения Тарасовского района на 2019 год и на плановый период 2020 и 2021 годов</w:t>
      </w:r>
      <w:r w:rsidRPr="000B5A2E">
        <w:rPr>
          <w:sz w:val="28"/>
          <w:szCs w:val="28"/>
        </w:rPr>
        <w:t>».</w:t>
      </w:r>
    </w:p>
    <w:p w:rsidR="00373451" w:rsidRPr="00307262" w:rsidRDefault="00373451" w:rsidP="00373451">
      <w:pPr>
        <w:spacing w:line="232" w:lineRule="auto"/>
        <w:ind w:firstLine="720"/>
        <w:jc w:val="both"/>
        <w:rPr>
          <w:sz w:val="28"/>
          <w:szCs w:val="28"/>
          <w:highlight w:val="yellow"/>
        </w:rPr>
      </w:pPr>
      <w:r w:rsidRPr="00307262">
        <w:rPr>
          <w:sz w:val="28"/>
          <w:szCs w:val="28"/>
        </w:rPr>
        <w:t xml:space="preserve">С учетом изменения основных характеристик бюджета за отчетный </w:t>
      </w:r>
      <w:r w:rsidRPr="000B5A2E">
        <w:rPr>
          <w:sz w:val="28"/>
          <w:szCs w:val="28"/>
        </w:rPr>
        <w:t xml:space="preserve">финансовый год внесены </w:t>
      </w:r>
      <w:r w:rsidR="000B5A2E" w:rsidRPr="000B5A2E">
        <w:rPr>
          <w:sz w:val="28"/>
          <w:szCs w:val="28"/>
        </w:rPr>
        <w:t>5</w:t>
      </w:r>
      <w:r w:rsidRPr="000B5A2E">
        <w:rPr>
          <w:sz w:val="28"/>
          <w:szCs w:val="28"/>
        </w:rPr>
        <w:t xml:space="preserve"> изменений в бюджет Тарасовского сельского </w:t>
      </w:r>
      <w:r w:rsidRPr="00307262">
        <w:rPr>
          <w:sz w:val="28"/>
          <w:szCs w:val="28"/>
        </w:rPr>
        <w:t>поселения Тарасовского района.</w:t>
      </w:r>
    </w:p>
    <w:p w:rsidR="00373451" w:rsidRPr="000B5A2E" w:rsidRDefault="00373451" w:rsidP="00373451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A2E">
        <w:rPr>
          <w:rFonts w:ascii="Times New Roman" w:hAnsi="Times New Roman"/>
          <w:sz w:val="28"/>
          <w:szCs w:val="28"/>
        </w:rPr>
        <w:t>В соответствии с постановлением Администрации Тарасовского сельского поселения от 18.12.2012 № 194 проведена ежегодная оценка налоговых льгот. Результаты рассмотрены Администрацией Тарасовского сельского поселения. Все налоговые льготы признаны эффективными, поскольку имеют социальную направленность.</w:t>
      </w:r>
    </w:p>
    <w:p w:rsidR="00373451" w:rsidRPr="00307262" w:rsidRDefault="00373451" w:rsidP="00373451">
      <w:pPr>
        <w:ind w:firstLine="709"/>
        <w:jc w:val="both"/>
        <w:rPr>
          <w:sz w:val="28"/>
          <w:szCs w:val="28"/>
        </w:rPr>
      </w:pPr>
      <w:r w:rsidRPr="00307262">
        <w:rPr>
          <w:sz w:val="28"/>
          <w:szCs w:val="28"/>
        </w:rPr>
        <w:t>В целях сокращения недоимки в бюджет Тарасовского сельского поселения Тарасовского района в течение 201</w:t>
      </w:r>
      <w:r w:rsidR="00307262" w:rsidRPr="00307262">
        <w:rPr>
          <w:sz w:val="28"/>
          <w:szCs w:val="28"/>
        </w:rPr>
        <w:t>9</w:t>
      </w:r>
      <w:r w:rsidRPr="00307262">
        <w:rPr>
          <w:sz w:val="28"/>
          <w:szCs w:val="28"/>
        </w:rPr>
        <w:t xml:space="preserve"> года проводились заседания Координационных советов на местном уровнях.</w:t>
      </w:r>
    </w:p>
    <w:p w:rsidR="00373451" w:rsidRPr="000B5A2E" w:rsidRDefault="00373451" w:rsidP="00373451">
      <w:pPr>
        <w:spacing w:line="232" w:lineRule="auto"/>
        <w:ind w:firstLine="720"/>
        <w:jc w:val="both"/>
      </w:pPr>
      <w:r w:rsidRPr="000B5A2E">
        <w:rPr>
          <w:sz w:val="28"/>
          <w:szCs w:val="28"/>
        </w:rPr>
        <w:t>В 201</w:t>
      </w:r>
      <w:r w:rsidR="000B5A2E" w:rsidRPr="000B5A2E">
        <w:rPr>
          <w:sz w:val="28"/>
          <w:szCs w:val="28"/>
        </w:rPr>
        <w:t>9</w:t>
      </w:r>
      <w:r w:rsidRPr="000B5A2E">
        <w:rPr>
          <w:sz w:val="28"/>
          <w:szCs w:val="28"/>
        </w:rPr>
        <w:t xml:space="preserve"> году Администрацией Тарасовского сельского поселения были приняты меры по повышению эффективности бюджетного процесса, его открытости и подконтрольности. Планирование и исполнение бюджета Тарасовского сельского поселения Тарасовского района осуществлялось в системе электронного документооборота, усовершенствованы процедуры составления и ведения сводной бюджетной росписи и кассового плана бюджета Тарасовского сельского поселения Тарасовского района, исполнения бюджета по расходам, включая порядок учета бюджетных обязательств и порядок санкционирования денежных обязательств.</w:t>
      </w:r>
    </w:p>
    <w:p w:rsidR="00373451" w:rsidRPr="000B5A2E" w:rsidRDefault="00373451" w:rsidP="00373451">
      <w:pPr>
        <w:spacing w:line="232" w:lineRule="auto"/>
        <w:ind w:firstLine="720"/>
        <w:jc w:val="both"/>
        <w:rPr>
          <w:sz w:val="28"/>
          <w:szCs w:val="28"/>
        </w:rPr>
      </w:pPr>
      <w:r w:rsidRPr="000B5A2E">
        <w:rPr>
          <w:sz w:val="28"/>
          <w:szCs w:val="28"/>
        </w:rPr>
        <w:lastRenderedPageBreak/>
        <w:t>В целях обеспечения открытости бюджетной политики Тарасовского сельского поселения продолжена актуализация информации на официальном сайте Тарасовского сельского поселения в рубрике «Бюджет для граждан».</w:t>
      </w:r>
    </w:p>
    <w:p w:rsidR="00373451" w:rsidRPr="000B5A2E" w:rsidRDefault="00373451" w:rsidP="00373451">
      <w:pPr>
        <w:widowControl w:val="0"/>
        <w:ind w:firstLine="709"/>
        <w:jc w:val="both"/>
        <w:rPr>
          <w:szCs w:val="28"/>
        </w:rPr>
      </w:pPr>
      <w:r w:rsidRPr="000B5A2E">
        <w:rPr>
          <w:sz w:val="28"/>
          <w:szCs w:val="28"/>
        </w:rPr>
        <w:t xml:space="preserve">Обеспечена реализация муниципальной программы Тарасовского сельского поселения «Управление муниципальными финансами и создание условий для эффективного управления муниципальными финансами». </w:t>
      </w:r>
    </w:p>
    <w:p w:rsidR="00373451" w:rsidRPr="000B5A2E" w:rsidRDefault="00373451" w:rsidP="00373451">
      <w:pPr>
        <w:widowControl w:val="0"/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0B5A2E">
        <w:rPr>
          <w:sz w:val="28"/>
          <w:szCs w:val="28"/>
        </w:rPr>
        <w:t>В рамках нормативно-методического обеспечения актуализированы нормативные правовые акты Тарасовского сельского поселения о бюджетном процессе в Тарасовском сельском поселении, о местных налогах и другие.</w:t>
      </w:r>
    </w:p>
    <w:p w:rsidR="00373451" w:rsidRPr="000B5A2E" w:rsidRDefault="00373451" w:rsidP="00373451">
      <w:pPr>
        <w:widowControl w:val="0"/>
        <w:ind w:firstLine="709"/>
        <w:jc w:val="both"/>
        <w:rPr>
          <w:sz w:val="28"/>
          <w:szCs w:val="28"/>
        </w:rPr>
      </w:pPr>
      <w:r w:rsidRPr="000B5A2E">
        <w:rPr>
          <w:sz w:val="28"/>
          <w:szCs w:val="28"/>
        </w:rPr>
        <w:t xml:space="preserve">Разработана нормативная правовая база по ведению </w:t>
      </w:r>
      <w:proofErr w:type="gramStart"/>
      <w:r w:rsidRPr="000B5A2E">
        <w:rPr>
          <w:sz w:val="28"/>
          <w:szCs w:val="28"/>
        </w:rPr>
        <w:t>реестра источников доходов бюджета Тарасовского сельского поселения Тарасовского района</w:t>
      </w:r>
      <w:proofErr w:type="gramEnd"/>
      <w:r w:rsidRPr="000B5A2E">
        <w:rPr>
          <w:sz w:val="28"/>
          <w:szCs w:val="28"/>
        </w:rPr>
        <w:t>.</w:t>
      </w:r>
    </w:p>
    <w:p w:rsidR="00373451" w:rsidRPr="00821325" w:rsidRDefault="00373451" w:rsidP="00373451">
      <w:pPr>
        <w:widowControl w:val="0"/>
        <w:ind w:firstLine="709"/>
        <w:jc w:val="both"/>
        <w:rPr>
          <w:sz w:val="28"/>
          <w:szCs w:val="28"/>
        </w:rPr>
      </w:pPr>
      <w:r w:rsidRPr="00821325">
        <w:rPr>
          <w:sz w:val="28"/>
          <w:szCs w:val="28"/>
        </w:rPr>
        <w:t>Постановлением Администрации Тарасовского сельского поселения от 10.03.2016 № 80 утверждены правила разработки и утверждения бюджетного прогноза Тарасовского сельского поселения Тарасовского района на долгосрочный период.</w:t>
      </w:r>
    </w:p>
    <w:p w:rsidR="00373451" w:rsidRPr="000B5A2E" w:rsidRDefault="00373451" w:rsidP="00373451">
      <w:pPr>
        <w:ind w:firstLine="709"/>
        <w:jc w:val="both"/>
        <w:rPr>
          <w:sz w:val="28"/>
          <w:szCs w:val="28"/>
        </w:rPr>
      </w:pPr>
      <w:r w:rsidRPr="000B5A2E">
        <w:rPr>
          <w:sz w:val="28"/>
          <w:szCs w:val="28"/>
        </w:rPr>
        <w:t xml:space="preserve">Обеспечено финансирование </w:t>
      </w:r>
      <w:r w:rsidR="000B5A2E" w:rsidRPr="000B5A2E">
        <w:rPr>
          <w:sz w:val="28"/>
          <w:szCs w:val="28"/>
        </w:rPr>
        <w:t xml:space="preserve">одного </w:t>
      </w:r>
      <w:r w:rsidRPr="000B5A2E">
        <w:rPr>
          <w:sz w:val="28"/>
          <w:szCs w:val="28"/>
        </w:rPr>
        <w:t>муниципальн</w:t>
      </w:r>
      <w:r w:rsidR="000B5A2E" w:rsidRPr="000B5A2E">
        <w:rPr>
          <w:sz w:val="28"/>
          <w:szCs w:val="28"/>
        </w:rPr>
        <w:t>ого</w:t>
      </w:r>
      <w:r w:rsidRPr="000B5A2E">
        <w:rPr>
          <w:sz w:val="28"/>
          <w:szCs w:val="28"/>
        </w:rPr>
        <w:t xml:space="preserve"> бюджетн</w:t>
      </w:r>
      <w:r w:rsidR="000B5A2E" w:rsidRPr="000B5A2E">
        <w:rPr>
          <w:sz w:val="28"/>
          <w:szCs w:val="28"/>
        </w:rPr>
        <w:t>ого</w:t>
      </w:r>
      <w:r w:rsidRPr="000B5A2E">
        <w:rPr>
          <w:sz w:val="28"/>
          <w:szCs w:val="28"/>
        </w:rPr>
        <w:t xml:space="preserve"> учреждени</w:t>
      </w:r>
      <w:r w:rsidR="000B5A2E" w:rsidRPr="000B5A2E">
        <w:rPr>
          <w:sz w:val="28"/>
          <w:szCs w:val="28"/>
        </w:rPr>
        <w:t>я</w:t>
      </w:r>
      <w:r w:rsidRPr="000B5A2E">
        <w:rPr>
          <w:sz w:val="28"/>
          <w:szCs w:val="28"/>
        </w:rPr>
        <w:t xml:space="preserve"> Тарасовского сельского поселения Тарасовского района.</w:t>
      </w:r>
    </w:p>
    <w:p w:rsidR="00373451" w:rsidRPr="000B5A2E" w:rsidRDefault="00373451" w:rsidP="003734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E">
        <w:rPr>
          <w:sz w:val="28"/>
          <w:szCs w:val="28"/>
        </w:rPr>
        <w:t xml:space="preserve">Обеспечение планирования и исполнения бюджета Тарасовского сельского поселения Тарасовского района осуществлялось с сентября 2016 года с помощью внедренной Единой автоматизированной системы управления общественными финансами в Ростовской области, участниками которой являются все без исключения главные распорядители бюджетных средств и бюджетные учреждения области. </w:t>
      </w:r>
    </w:p>
    <w:p w:rsidR="00373451" w:rsidRPr="00821325" w:rsidRDefault="00373451" w:rsidP="00373451">
      <w:pPr>
        <w:spacing w:line="232" w:lineRule="auto"/>
        <w:ind w:firstLine="720"/>
        <w:jc w:val="both"/>
        <w:rPr>
          <w:sz w:val="28"/>
          <w:szCs w:val="28"/>
        </w:rPr>
      </w:pPr>
      <w:r w:rsidRPr="000B5A2E">
        <w:rPr>
          <w:sz w:val="28"/>
          <w:szCs w:val="28"/>
        </w:rPr>
        <w:t>Исполнение бюджета Тарасовского сельского поселения Тарасовского района за 201</w:t>
      </w:r>
      <w:r w:rsidR="000B5A2E" w:rsidRPr="000B5A2E">
        <w:rPr>
          <w:sz w:val="28"/>
          <w:szCs w:val="28"/>
        </w:rPr>
        <w:t>9</w:t>
      </w:r>
      <w:r w:rsidRPr="000B5A2E">
        <w:rPr>
          <w:sz w:val="28"/>
          <w:szCs w:val="28"/>
        </w:rPr>
        <w:t xml:space="preserve"> год </w:t>
      </w:r>
      <w:r w:rsidRPr="00821325">
        <w:rPr>
          <w:sz w:val="28"/>
          <w:szCs w:val="28"/>
        </w:rPr>
        <w:t xml:space="preserve">составило: по доходам в сумме </w:t>
      </w:r>
      <w:r w:rsidR="00821325" w:rsidRPr="00821325">
        <w:rPr>
          <w:sz w:val="28"/>
          <w:szCs w:val="28"/>
        </w:rPr>
        <w:t>30 949,3</w:t>
      </w:r>
      <w:r w:rsidRPr="00821325">
        <w:rPr>
          <w:sz w:val="28"/>
          <w:szCs w:val="28"/>
        </w:rPr>
        <w:t xml:space="preserve"> тыс. рублей, или 10</w:t>
      </w:r>
      <w:r w:rsidR="00821325" w:rsidRPr="00821325">
        <w:rPr>
          <w:sz w:val="28"/>
          <w:szCs w:val="28"/>
        </w:rPr>
        <w:t>6</w:t>
      </w:r>
      <w:r w:rsidRPr="00821325">
        <w:rPr>
          <w:sz w:val="28"/>
          <w:szCs w:val="28"/>
        </w:rPr>
        <w:t>,</w:t>
      </w:r>
      <w:r w:rsidR="00821325" w:rsidRPr="00821325">
        <w:rPr>
          <w:sz w:val="28"/>
          <w:szCs w:val="28"/>
        </w:rPr>
        <w:t>0</w:t>
      </w:r>
      <w:r w:rsidRPr="00821325">
        <w:rPr>
          <w:sz w:val="28"/>
          <w:szCs w:val="28"/>
        </w:rPr>
        <w:t xml:space="preserve"> процента годового плана, и по расходам в сумме </w:t>
      </w:r>
      <w:r w:rsidR="00821325" w:rsidRPr="00821325">
        <w:rPr>
          <w:sz w:val="28"/>
          <w:szCs w:val="28"/>
        </w:rPr>
        <w:t xml:space="preserve">31 979,3 </w:t>
      </w:r>
      <w:r w:rsidRPr="00821325">
        <w:rPr>
          <w:sz w:val="28"/>
          <w:szCs w:val="28"/>
        </w:rPr>
        <w:t>тыс. рублей, или 9</w:t>
      </w:r>
      <w:r w:rsidR="00821325" w:rsidRPr="00821325">
        <w:rPr>
          <w:sz w:val="28"/>
          <w:szCs w:val="28"/>
        </w:rPr>
        <w:t>9</w:t>
      </w:r>
      <w:r w:rsidRPr="00821325">
        <w:rPr>
          <w:sz w:val="28"/>
          <w:szCs w:val="28"/>
        </w:rPr>
        <w:t>,</w:t>
      </w:r>
      <w:r w:rsidR="00821325" w:rsidRPr="00821325">
        <w:rPr>
          <w:sz w:val="28"/>
          <w:szCs w:val="28"/>
        </w:rPr>
        <w:t>4</w:t>
      </w:r>
      <w:r w:rsidRPr="00821325">
        <w:rPr>
          <w:sz w:val="28"/>
          <w:szCs w:val="28"/>
        </w:rPr>
        <w:t xml:space="preserve"> процента.</w:t>
      </w:r>
    </w:p>
    <w:p w:rsidR="00373451" w:rsidRPr="00307262" w:rsidRDefault="00373451" w:rsidP="00373451">
      <w:pPr>
        <w:spacing w:line="232" w:lineRule="auto"/>
        <w:ind w:firstLine="720"/>
        <w:jc w:val="both"/>
        <w:rPr>
          <w:sz w:val="28"/>
          <w:szCs w:val="28"/>
          <w:highlight w:val="yellow"/>
        </w:rPr>
      </w:pPr>
      <w:r w:rsidRPr="000B5A2E">
        <w:rPr>
          <w:sz w:val="28"/>
          <w:szCs w:val="28"/>
        </w:rPr>
        <w:t>По результатам исполнения бюджета Тарасовского сельского поселения Тарасовского района в 201</w:t>
      </w:r>
      <w:r w:rsidR="000B5A2E" w:rsidRPr="000B5A2E">
        <w:rPr>
          <w:sz w:val="28"/>
          <w:szCs w:val="28"/>
        </w:rPr>
        <w:t>9</w:t>
      </w:r>
      <w:r w:rsidRPr="000B5A2E">
        <w:rPr>
          <w:sz w:val="28"/>
          <w:szCs w:val="28"/>
        </w:rPr>
        <w:t xml:space="preserve"> году сложился дефицит бюджета Тарасовского сельского поселения Тарасовского района в сумме </w:t>
      </w:r>
      <w:r w:rsidR="00821325" w:rsidRPr="00821325">
        <w:rPr>
          <w:sz w:val="28"/>
          <w:szCs w:val="28"/>
        </w:rPr>
        <w:t xml:space="preserve">1 030,0 </w:t>
      </w:r>
      <w:r w:rsidRPr="00821325">
        <w:rPr>
          <w:sz w:val="28"/>
          <w:szCs w:val="28"/>
        </w:rPr>
        <w:t>тыс. рублей.</w:t>
      </w:r>
    </w:p>
    <w:p w:rsidR="00373451" w:rsidRPr="000B5A2E" w:rsidRDefault="00373451" w:rsidP="00373451">
      <w:pPr>
        <w:spacing w:line="232" w:lineRule="auto"/>
        <w:ind w:firstLine="720"/>
        <w:jc w:val="both"/>
        <w:rPr>
          <w:sz w:val="28"/>
          <w:szCs w:val="28"/>
        </w:rPr>
      </w:pPr>
      <w:r w:rsidRPr="000B5A2E">
        <w:rPr>
          <w:sz w:val="28"/>
          <w:szCs w:val="28"/>
        </w:rPr>
        <w:t>Основные показатели бюджета Тарасовского сельского поселения Тарасовского района за 201</w:t>
      </w:r>
      <w:r w:rsidR="000B5A2E" w:rsidRPr="000B5A2E">
        <w:rPr>
          <w:sz w:val="28"/>
          <w:szCs w:val="28"/>
        </w:rPr>
        <w:t>9</w:t>
      </w:r>
      <w:r w:rsidRPr="000B5A2E">
        <w:rPr>
          <w:sz w:val="28"/>
          <w:szCs w:val="28"/>
        </w:rPr>
        <w:t xml:space="preserve"> год характеризуются следующими данными:</w:t>
      </w:r>
    </w:p>
    <w:p w:rsidR="00821325" w:rsidRDefault="00821325" w:rsidP="00373451">
      <w:pPr>
        <w:spacing w:line="232" w:lineRule="auto"/>
        <w:ind w:firstLine="700"/>
        <w:jc w:val="right"/>
        <w:rPr>
          <w:sz w:val="28"/>
          <w:szCs w:val="28"/>
        </w:rPr>
      </w:pPr>
    </w:p>
    <w:p w:rsidR="00821325" w:rsidRDefault="00821325" w:rsidP="00373451">
      <w:pPr>
        <w:spacing w:line="232" w:lineRule="auto"/>
        <w:ind w:firstLine="700"/>
        <w:jc w:val="right"/>
        <w:rPr>
          <w:sz w:val="28"/>
          <w:szCs w:val="28"/>
        </w:rPr>
      </w:pPr>
    </w:p>
    <w:p w:rsidR="00821325" w:rsidRDefault="00821325" w:rsidP="00373451">
      <w:pPr>
        <w:spacing w:line="232" w:lineRule="auto"/>
        <w:ind w:firstLine="700"/>
        <w:jc w:val="right"/>
        <w:rPr>
          <w:sz w:val="28"/>
          <w:szCs w:val="28"/>
        </w:rPr>
      </w:pPr>
    </w:p>
    <w:p w:rsidR="00821325" w:rsidRDefault="00821325" w:rsidP="00373451">
      <w:pPr>
        <w:spacing w:line="232" w:lineRule="auto"/>
        <w:ind w:firstLine="700"/>
        <w:jc w:val="right"/>
        <w:rPr>
          <w:sz w:val="28"/>
          <w:szCs w:val="28"/>
        </w:rPr>
      </w:pPr>
    </w:p>
    <w:p w:rsidR="00373451" w:rsidRPr="000B5A2E" w:rsidRDefault="00373451" w:rsidP="00373451">
      <w:pPr>
        <w:spacing w:line="232" w:lineRule="auto"/>
        <w:ind w:firstLine="700"/>
        <w:jc w:val="right"/>
      </w:pPr>
      <w:r w:rsidRPr="000B5A2E">
        <w:rPr>
          <w:sz w:val="28"/>
          <w:szCs w:val="28"/>
        </w:rPr>
        <w:lastRenderedPageBreak/>
        <w:t>(тыс. рублей)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3667"/>
        <w:gridCol w:w="1980"/>
        <w:gridCol w:w="1980"/>
        <w:gridCol w:w="2154"/>
      </w:tblGrid>
      <w:tr w:rsidR="00373451" w:rsidRPr="000B5A2E" w:rsidTr="00174D2B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451" w:rsidRPr="000B5A2E" w:rsidRDefault="00373451" w:rsidP="00174D2B">
            <w:pPr>
              <w:pStyle w:val="Heading6"/>
              <w:spacing w:line="232" w:lineRule="auto"/>
            </w:pPr>
            <w:r w:rsidRPr="000B5A2E"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451" w:rsidRPr="000B5A2E" w:rsidRDefault="00373451" w:rsidP="00174D2B">
            <w:pPr>
              <w:spacing w:line="232" w:lineRule="auto"/>
              <w:jc w:val="center"/>
            </w:pPr>
            <w:r w:rsidRPr="000B5A2E">
              <w:rPr>
                <w:sz w:val="28"/>
                <w:szCs w:val="28"/>
              </w:rPr>
              <w:t>Исполнение</w:t>
            </w:r>
          </w:p>
          <w:p w:rsidR="00373451" w:rsidRPr="000B5A2E" w:rsidRDefault="00373451" w:rsidP="000B5A2E">
            <w:pPr>
              <w:spacing w:line="232" w:lineRule="auto"/>
              <w:jc w:val="center"/>
            </w:pPr>
            <w:r w:rsidRPr="000B5A2E">
              <w:rPr>
                <w:sz w:val="28"/>
                <w:szCs w:val="28"/>
              </w:rPr>
              <w:t>за 201</w:t>
            </w:r>
            <w:r w:rsidR="000B5A2E" w:rsidRPr="000B5A2E">
              <w:rPr>
                <w:sz w:val="28"/>
                <w:szCs w:val="28"/>
              </w:rPr>
              <w:t>8</w:t>
            </w:r>
            <w:r w:rsidRPr="000B5A2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451" w:rsidRPr="000B5A2E" w:rsidRDefault="00373451" w:rsidP="00174D2B">
            <w:pPr>
              <w:spacing w:line="232" w:lineRule="auto"/>
              <w:jc w:val="center"/>
            </w:pPr>
            <w:r w:rsidRPr="000B5A2E">
              <w:rPr>
                <w:sz w:val="28"/>
                <w:szCs w:val="28"/>
              </w:rPr>
              <w:t>Исполнение</w:t>
            </w:r>
          </w:p>
          <w:p w:rsidR="00373451" w:rsidRPr="000B5A2E" w:rsidRDefault="00373451" w:rsidP="000B5A2E">
            <w:pPr>
              <w:spacing w:line="232" w:lineRule="auto"/>
              <w:jc w:val="center"/>
            </w:pPr>
            <w:r w:rsidRPr="000B5A2E">
              <w:rPr>
                <w:sz w:val="28"/>
                <w:szCs w:val="28"/>
              </w:rPr>
              <w:t>за 201</w:t>
            </w:r>
            <w:r w:rsidR="000B5A2E" w:rsidRPr="000B5A2E">
              <w:rPr>
                <w:sz w:val="28"/>
                <w:szCs w:val="28"/>
              </w:rPr>
              <w:t>9</w:t>
            </w:r>
            <w:r w:rsidRPr="000B5A2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451" w:rsidRPr="000B5A2E" w:rsidRDefault="00373451" w:rsidP="00174D2B">
            <w:pPr>
              <w:spacing w:line="232" w:lineRule="auto"/>
              <w:jc w:val="center"/>
            </w:pPr>
            <w:r w:rsidRPr="000B5A2E">
              <w:rPr>
                <w:sz w:val="28"/>
                <w:szCs w:val="28"/>
              </w:rPr>
              <w:t>Темп роста, в процентах</w:t>
            </w:r>
          </w:p>
        </w:tc>
      </w:tr>
      <w:tr w:rsidR="000B5A2E" w:rsidRPr="00307262" w:rsidTr="00174D2B">
        <w:tc>
          <w:tcPr>
            <w:tcW w:w="366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pStyle w:val="Heading8"/>
              <w:spacing w:line="232" w:lineRule="auto"/>
            </w:pPr>
            <w:r w:rsidRPr="000B5A2E">
              <w:t>Доходы, всего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pacing w:line="232" w:lineRule="auto"/>
              <w:jc w:val="center"/>
            </w:pPr>
            <w:r w:rsidRPr="000B5A2E">
              <w:rPr>
                <w:b/>
                <w:bCs/>
                <w:sz w:val="28"/>
                <w:szCs w:val="28"/>
              </w:rPr>
              <w:t>29 270,6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821325" w:rsidP="00174D2B">
            <w:pPr>
              <w:spacing w:line="232" w:lineRule="auto"/>
              <w:jc w:val="center"/>
              <w:rPr>
                <w:highlight w:val="yellow"/>
              </w:rPr>
            </w:pPr>
            <w:r w:rsidRPr="00821325">
              <w:rPr>
                <w:b/>
                <w:bCs/>
                <w:sz w:val="28"/>
                <w:szCs w:val="28"/>
              </w:rPr>
              <w:t>30 949,3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0B5A2E" w:rsidP="00821325">
            <w:pPr>
              <w:spacing w:after="160" w:line="232" w:lineRule="auto"/>
              <w:jc w:val="center"/>
              <w:rPr>
                <w:highlight w:val="yellow"/>
              </w:rPr>
            </w:pPr>
            <w:r w:rsidRPr="00821325">
              <w:rPr>
                <w:b/>
                <w:bCs/>
                <w:sz w:val="28"/>
                <w:szCs w:val="28"/>
              </w:rPr>
              <w:t>10</w:t>
            </w:r>
            <w:r w:rsidR="00821325" w:rsidRPr="00821325">
              <w:rPr>
                <w:b/>
                <w:bCs/>
                <w:sz w:val="28"/>
                <w:szCs w:val="28"/>
              </w:rPr>
              <w:t>5</w:t>
            </w:r>
            <w:r w:rsidRPr="00821325">
              <w:rPr>
                <w:b/>
                <w:bCs/>
                <w:sz w:val="28"/>
                <w:szCs w:val="28"/>
              </w:rPr>
              <w:t>,</w:t>
            </w:r>
            <w:r w:rsidR="00821325" w:rsidRPr="00821325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B5A2E" w:rsidRPr="00307262" w:rsidTr="00174D2B">
        <w:tc>
          <w:tcPr>
            <w:tcW w:w="36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spacing w:line="232" w:lineRule="auto"/>
            </w:pPr>
            <w:r w:rsidRPr="000B5A2E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napToGrid w:val="0"/>
              <w:spacing w:line="232" w:lineRule="auto"/>
              <w:jc w:val="center"/>
            </w:pP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0B5A2E" w:rsidP="00174D2B">
            <w:pPr>
              <w:snapToGrid w:val="0"/>
              <w:spacing w:line="232" w:lineRule="auto"/>
              <w:jc w:val="center"/>
              <w:rPr>
                <w:highlight w:val="yellow"/>
              </w:rPr>
            </w:pPr>
          </w:p>
        </w:tc>
        <w:tc>
          <w:tcPr>
            <w:tcW w:w="2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0B5A2E" w:rsidP="00174D2B">
            <w:pPr>
              <w:snapToGrid w:val="0"/>
              <w:spacing w:line="232" w:lineRule="auto"/>
              <w:jc w:val="center"/>
              <w:rPr>
                <w:highlight w:val="yellow"/>
              </w:rPr>
            </w:pPr>
          </w:p>
        </w:tc>
      </w:tr>
      <w:tr w:rsidR="000B5A2E" w:rsidRPr="00307262" w:rsidTr="00174D2B">
        <w:tc>
          <w:tcPr>
            <w:tcW w:w="36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spacing w:line="232" w:lineRule="auto"/>
            </w:pPr>
            <w:r w:rsidRPr="000B5A2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pacing w:after="160" w:line="232" w:lineRule="auto"/>
              <w:jc w:val="center"/>
            </w:pPr>
            <w:r w:rsidRPr="000B5A2E">
              <w:rPr>
                <w:sz w:val="28"/>
                <w:szCs w:val="28"/>
              </w:rPr>
              <w:t>24 530,6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821325" w:rsidRDefault="000B5A2E" w:rsidP="00821325">
            <w:pPr>
              <w:spacing w:after="160" w:line="232" w:lineRule="auto"/>
              <w:jc w:val="center"/>
            </w:pPr>
            <w:r w:rsidRPr="00821325">
              <w:rPr>
                <w:sz w:val="28"/>
                <w:szCs w:val="28"/>
              </w:rPr>
              <w:t>24</w:t>
            </w:r>
            <w:r w:rsidR="00821325" w:rsidRPr="00821325">
              <w:rPr>
                <w:sz w:val="28"/>
                <w:szCs w:val="28"/>
              </w:rPr>
              <w:t> 245,2</w:t>
            </w:r>
          </w:p>
        </w:tc>
        <w:tc>
          <w:tcPr>
            <w:tcW w:w="2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821325" w:rsidRDefault="00821325" w:rsidP="00174D2B">
            <w:pPr>
              <w:spacing w:after="160" w:line="232" w:lineRule="auto"/>
              <w:jc w:val="center"/>
            </w:pPr>
            <w:r w:rsidRPr="00821325">
              <w:t>- 1,16</w:t>
            </w:r>
          </w:p>
        </w:tc>
      </w:tr>
      <w:tr w:rsidR="000B5A2E" w:rsidRPr="00307262" w:rsidTr="00174D2B">
        <w:tc>
          <w:tcPr>
            <w:tcW w:w="36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spacing w:line="232" w:lineRule="auto"/>
            </w:pPr>
            <w:r w:rsidRPr="000B5A2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pacing w:after="160" w:line="232" w:lineRule="auto"/>
              <w:jc w:val="center"/>
            </w:pPr>
            <w:r w:rsidRPr="000B5A2E">
              <w:rPr>
                <w:sz w:val="28"/>
                <w:szCs w:val="28"/>
              </w:rPr>
              <w:t>4 740,0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821325" w:rsidP="00174D2B">
            <w:pPr>
              <w:spacing w:after="160" w:line="232" w:lineRule="auto"/>
              <w:jc w:val="center"/>
              <w:rPr>
                <w:highlight w:val="yellow"/>
              </w:rPr>
            </w:pPr>
            <w:r w:rsidRPr="00821325">
              <w:rPr>
                <w:sz w:val="28"/>
                <w:szCs w:val="28"/>
              </w:rPr>
              <w:t>6 704,1</w:t>
            </w:r>
          </w:p>
        </w:tc>
        <w:tc>
          <w:tcPr>
            <w:tcW w:w="2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821325" w:rsidP="00821325">
            <w:pPr>
              <w:spacing w:after="0" w:line="240" w:lineRule="auto"/>
              <w:jc w:val="center"/>
              <w:rPr>
                <w:highlight w:val="yellow"/>
              </w:rPr>
            </w:pPr>
            <w:r w:rsidRPr="00821325">
              <w:t>141,4</w:t>
            </w:r>
          </w:p>
        </w:tc>
      </w:tr>
      <w:tr w:rsidR="000B5A2E" w:rsidRPr="00307262" w:rsidTr="00174D2B">
        <w:tc>
          <w:tcPr>
            <w:tcW w:w="36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spacing w:line="232" w:lineRule="auto"/>
            </w:pPr>
            <w:r w:rsidRPr="000B5A2E">
              <w:rPr>
                <w:b/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pacing w:line="232" w:lineRule="auto"/>
              <w:jc w:val="center"/>
            </w:pPr>
            <w:r w:rsidRPr="000B5A2E">
              <w:rPr>
                <w:b/>
                <w:bCs/>
                <w:sz w:val="28"/>
                <w:szCs w:val="28"/>
              </w:rPr>
              <w:t>29 976,1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821325" w:rsidP="00174D2B">
            <w:pPr>
              <w:spacing w:line="232" w:lineRule="auto"/>
              <w:jc w:val="center"/>
              <w:rPr>
                <w:highlight w:val="yellow"/>
              </w:rPr>
            </w:pPr>
            <w:r w:rsidRPr="00821325">
              <w:rPr>
                <w:b/>
                <w:bCs/>
                <w:sz w:val="28"/>
                <w:szCs w:val="28"/>
              </w:rPr>
              <w:t>31 979,3</w:t>
            </w:r>
          </w:p>
        </w:tc>
        <w:tc>
          <w:tcPr>
            <w:tcW w:w="2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307262" w:rsidRDefault="000B5A2E" w:rsidP="00821325">
            <w:pPr>
              <w:spacing w:after="160" w:line="232" w:lineRule="auto"/>
              <w:jc w:val="center"/>
              <w:rPr>
                <w:highlight w:val="yellow"/>
              </w:rPr>
            </w:pPr>
            <w:r w:rsidRPr="00821325">
              <w:rPr>
                <w:b/>
                <w:bCs/>
                <w:sz w:val="28"/>
                <w:szCs w:val="28"/>
              </w:rPr>
              <w:t>10</w:t>
            </w:r>
            <w:r w:rsidR="00821325" w:rsidRPr="00821325">
              <w:rPr>
                <w:b/>
                <w:bCs/>
                <w:sz w:val="28"/>
                <w:szCs w:val="28"/>
              </w:rPr>
              <w:t>6</w:t>
            </w:r>
            <w:r w:rsidRPr="00821325">
              <w:rPr>
                <w:b/>
                <w:bCs/>
                <w:sz w:val="28"/>
                <w:szCs w:val="28"/>
              </w:rPr>
              <w:t>,</w:t>
            </w:r>
            <w:r w:rsidR="00821325" w:rsidRPr="00821325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B5A2E" w:rsidRPr="00307262" w:rsidTr="00174D2B">
        <w:tc>
          <w:tcPr>
            <w:tcW w:w="36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174D2B">
            <w:pPr>
              <w:spacing w:line="232" w:lineRule="auto"/>
            </w:pPr>
            <w:r w:rsidRPr="000B5A2E">
              <w:rPr>
                <w:b/>
                <w:bCs/>
                <w:sz w:val="28"/>
                <w:szCs w:val="28"/>
              </w:rPr>
              <w:t>Дефицит</w:t>
            </w:r>
            <w:proofErr w:type="gramStart"/>
            <w:r w:rsidRPr="000B5A2E">
              <w:rPr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0B5A2E">
              <w:rPr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0B5A2E">
              <w:rPr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0B5A2E" w:rsidRDefault="000B5A2E" w:rsidP="008B3197">
            <w:pPr>
              <w:spacing w:after="160" w:line="232" w:lineRule="auto"/>
              <w:jc w:val="center"/>
              <w:rPr>
                <w:b/>
                <w:sz w:val="28"/>
                <w:szCs w:val="28"/>
              </w:rPr>
            </w:pPr>
            <w:r w:rsidRPr="000B5A2E">
              <w:rPr>
                <w:b/>
                <w:sz w:val="28"/>
                <w:szCs w:val="28"/>
              </w:rPr>
              <w:t>- 705,5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872D68" w:rsidRDefault="000B5A2E" w:rsidP="00821325">
            <w:pPr>
              <w:spacing w:after="160" w:line="232" w:lineRule="auto"/>
              <w:jc w:val="center"/>
              <w:rPr>
                <w:b/>
                <w:sz w:val="28"/>
                <w:szCs w:val="28"/>
              </w:rPr>
            </w:pPr>
            <w:r w:rsidRPr="00872D68">
              <w:rPr>
                <w:b/>
                <w:sz w:val="28"/>
                <w:szCs w:val="28"/>
              </w:rPr>
              <w:t xml:space="preserve">- </w:t>
            </w:r>
            <w:r w:rsidR="00821325" w:rsidRPr="00872D68">
              <w:rPr>
                <w:b/>
                <w:sz w:val="28"/>
                <w:szCs w:val="28"/>
              </w:rPr>
              <w:t>1030,0</w:t>
            </w:r>
          </w:p>
        </w:tc>
        <w:tc>
          <w:tcPr>
            <w:tcW w:w="2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A2E" w:rsidRPr="00872D68" w:rsidRDefault="000B5A2E" w:rsidP="00174D2B">
            <w:pPr>
              <w:spacing w:line="232" w:lineRule="auto"/>
              <w:jc w:val="center"/>
            </w:pPr>
            <w:r w:rsidRPr="00872D68"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373451" w:rsidRPr="00872D68" w:rsidRDefault="00373451" w:rsidP="00373451">
      <w:pPr>
        <w:spacing w:before="240" w:line="232" w:lineRule="auto"/>
        <w:ind w:firstLine="700"/>
        <w:jc w:val="both"/>
      </w:pPr>
      <w:r w:rsidRPr="00307262">
        <w:rPr>
          <w:sz w:val="28"/>
          <w:szCs w:val="28"/>
          <w:highlight w:val="yellow"/>
        </w:rPr>
        <w:tab/>
      </w:r>
      <w:r w:rsidRPr="000B5A2E">
        <w:rPr>
          <w:sz w:val="28"/>
          <w:szCs w:val="28"/>
        </w:rPr>
        <w:t>Собственные доходные источники бюджета Тарасовского сельского поселения Тарасовского района (налоговые, неналоговые доходы) исполнены за 201</w:t>
      </w:r>
      <w:r w:rsidR="000B5A2E" w:rsidRPr="000B5A2E">
        <w:rPr>
          <w:sz w:val="28"/>
          <w:szCs w:val="28"/>
        </w:rPr>
        <w:t>9</w:t>
      </w:r>
      <w:r w:rsidRPr="000B5A2E">
        <w:rPr>
          <w:sz w:val="28"/>
          <w:szCs w:val="28"/>
        </w:rPr>
        <w:t xml:space="preserve"> год в сумме </w:t>
      </w:r>
      <w:r w:rsidRPr="00872D68">
        <w:rPr>
          <w:sz w:val="28"/>
          <w:szCs w:val="28"/>
        </w:rPr>
        <w:t>24</w:t>
      </w:r>
      <w:r w:rsidR="00872D68" w:rsidRPr="00872D68">
        <w:rPr>
          <w:sz w:val="28"/>
          <w:szCs w:val="28"/>
        </w:rPr>
        <w:t> 245,2</w:t>
      </w:r>
      <w:r w:rsidRPr="00872D68">
        <w:rPr>
          <w:sz w:val="28"/>
          <w:szCs w:val="28"/>
        </w:rPr>
        <w:t xml:space="preserve"> тыс. рублей, или 10</w:t>
      </w:r>
      <w:r w:rsidR="00872D68" w:rsidRPr="00872D68">
        <w:rPr>
          <w:sz w:val="28"/>
          <w:szCs w:val="28"/>
        </w:rPr>
        <w:t>7</w:t>
      </w:r>
      <w:r w:rsidRPr="00872D68">
        <w:rPr>
          <w:sz w:val="28"/>
          <w:szCs w:val="28"/>
        </w:rPr>
        <w:t>,</w:t>
      </w:r>
      <w:r w:rsidR="00872D68" w:rsidRPr="00872D68">
        <w:rPr>
          <w:sz w:val="28"/>
          <w:szCs w:val="28"/>
        </w:rPr>
        <w:t>8</w:t>
      </w:r>
      <w:r w:rsidRPr="00872D68">
        <w:rPr>
          <w:sz w:val="28"/>
          <w:szCs w:val="28"/>
        </w:rPr>
        <w:t xml:space="preserve"> процента годового плана. По сравнению с 201</w:t>
      </w:r>
      <w:r w:rsidR="00872D68" w:rsidRPr="00872D68">
        <w:rPr>
          <w:sz w:val="28"/>
          <w:szCs w:val="28"/>
        </w:rPr>
        <w:t>8</w:t>
      </w:r>
      <w:r w:rsidRPr="00872D68">
        <w:rPr>
          <w:sz w:val="28"/>
          <w:szCs w:val="28"/>
        </w:rPr>
        <w:t xml:space="preserve"> годом их объем </w:t>
      </w:r>
      <w:r w:rsidR="00872D68" w:rsidRPr="00872D68">
        <w:rPr>
          <w:sz w:val="28"/>
          <w:szCs w:val="28"/>
        </w:rPr>
        <w:t xml:space="preserve">уменьшился </w:t>
      </w:r>
      <w:r w:rsidRPr="00872D68">
        <w:rPr>
          <w:sz w:val="28"/>
          <w:szCs w:val="28"/>
        </w:rPr>
        <w:t xml:space="preserve">на </w:t>
      </w:r>
      <w:r w:rsidR="00872D68" w:rsidRPr="00872D68">
        <w:rPr>
          <w:sz w:val="28"/>
          <w:szCs w:val="28"/>
        </w:rPr>
        <w:t>285,4</w:t>
      </w:r>
      <w:r w:rsidRPr="00872D68">
        <w:rPr>
          <w:sz w:val="28"/>
          <w:szCs w:val="28"/>
        </w:rPr>
        <w:t xml:space="preserve"> тыс. рублей, или на </w:t>
      </w:r>
      <w:r w:rsidR="00872D68" w:rsidRPr="00872D68">
        <w:rPr>
          <w:sz w:val="28"/>
          <w:szCs w:val="28"/>
        </w:rPr>
        <w:t>1,2</w:t>
      </w:r>
      <w:r w:rsidRPr="00872D68">
        <w:rPr>
          <w:sz w:val="28"/>
          <w:szCs w:val="28"/>
        </w:rPr>
        <w:t xml:space="preserve"> процента.</w:t>
      </w:r>
    </w:p>
    <w:p w:rsidR="00872D68" w:rsidRPr="00665735" w:rsidRDefault="00872D68" w:rsidP="00872D68">
      <w:pPr>
        <w:spacing w:before="240" w:line="230" w:lineRule="auto"/>
        <w:ind w:firstLine="700"/>
        <w:jc w:val="both"/>
        <w:rPr>
          <w:sz w:val="28"/>
          <w:szCs w:val="28"/>
          <w:highlight w:val="yellow"/>
        </w:rPr>
      </w:pPr>
      <w:r w:rsidRPr="00665735">
        <w:rPr>
          <w:sz w:val="28"/>
          <w:szCs w:val="28"/>
        </w:rPr>
        <w:t xml:space="preserve">Удельный вес налоговых доходов в общем объеме налоговых и неналоговых доходов бюджета Тарасовского сельского поселения Тарасовского </w:t>
      </w:r>
      <w:r w:rsidRPr="002B726C">
        <w:rPr>
          <w:sz w:val="28"/>
          <w:szCs w:val="28"/>
        </w:rPr>
        <w:t xml:space="preserve">района составил 97,8 процентов, при этом налоговые доходы исполнены на 107,9 процента (план – 21 973,1 тыс. руб., факт – 23 714,5 тыс. руб.). </w:t>
      </w:r>
    </w:p>
    <w:p w:rsidR="00872D68" w:rsidRPr="00665735" w:rsidRDefault="00872D68" w:rsidP="00872D68">
      <w:pPr>
        <w:spacing w:before="240" w:line="230" w:lineRule="auto"/>
        <w:ind w:firstLine="700"/>
        <w:jc w:val="both"/>
        <w:rPr>
          <w:sz w:val="28"/>
          <w:szCs w:val="28"/>
          <w:highlight w:val="yellow"/>
        </w:rPr>
      </w:pPr>
      <w:r w:rsidRPr="002B726C">
        <w:rPr>
          <w:sz w:val="28"/>
          <w:szCs w:val="28"/>
        </w:rPr>
        <w:t>В общем объеме поступивших налоговых доходов наибольший удельный вес занимает  земельный налог – 40,2 процента,  налог на имущество физических лиц – 7,7 процентов, налог на доходы физических лиц – 30,0 процент</w:t>
      </w:r>
      <w:r>
        <w:rPr>
          <w:sz w:val="28"/>
          <w:szCs w:val="28"/>
        </w:rPr>
        <w:t>ов</w:t>
      </w:r>
      <w:r w:rsidRPr="002B726C">
        <w:rPr>
          <w:sz w:val="28"/>
          <w:szCs w:val="28"/>
        </w:rPr>
        <w:t>, налоги на совокупный доход – 22,0 процента. Планы по исполнению налоговых доходов исполнены полностью и даже было отмечено перевыполнение планов.</w:t>
      </w:r>
    </w:p>
    <w:p w:rsidR="00872D68" w:rsidRPr="00665735" w:rsidRDefault="00872D68" w:rsidP="00872D68">
      <w:pPr>
        <w:spacing w:before="240" w:line="230" w:lineRule="auto"/>
        <w:ind w:firstLine="700"/>
        <w:jc w:val="both"/>
        <w:rPr>
          <w:sz w:val="28"/>
          <w:szCs w:val="28"/>
          <w:highlight w:val="yellow"/>
        </w:rPr>
      </w:pPr>
      <w:r w:rsidRPr="001B6F5C">
        <w:rPr>
          <w:sz w:val="28"/>
          <w:szCs w:val="28"/>
        </w:rPr>
        <w:t xml:space="preserve">По налогам наблюдается выполнение (перевыполнение) плана. </w:t>
      </w:r>
      <w:proofErr w:type="gramStart"/>
      <w:r w:rsidRPr="001B6F5C">
        <w:rPr>
          <w:sz w:val="28"/>
          <w:szCs w:val="28"/>
        </w:rPr>
        <w:t xml:space="preserve">Так,  единый сельскохозяйственный налог исполнен  </w:t>
      </w:r>
      <w:r w:rsidRPr="002B726C">
        <w:rPr>
          <w:sz w:val="28"/>
          <w:szCs w:val="28"/>
        </w:rPr>
        <w:t xml:space="preserve">на    100,6 процента </w:t>
      </w:r>
      <w:r w:rsidRPr="001B6F5C">
        <w:rPr>
          <w:sz w:val="28"/>
          <w:szCs w:val="28"/>
        </w:rPr>
        <w:t>от плана (план – 5 190,0 тыс. рублей, факт – 5 221,4 тыс. рублей</w:t>
      </w:r>
      <w:r w:rsidRPr="002B726C">
        <w:rPr>
          <w:sz w:val="28"/>
          <w:szCs w:val="28"/>
        </w:rPr>
        <w:t xml:space="preserve">), налоги на имущество исполнены на 106,3 процента от плана </w:t>
      </w:r>
      <w:r w:rsidRPr="001B6F5C">
        <w:rPr>
          <w:sz w:val="28"/>
          <w:szCs w:val="28"/>
        </w:rPr>
        <w:t xml:space="preserve">(план – 10 696,0 тыс. рублей, факт – 11 369,9 тыс. рублей), налог на доходы физических лиц </w:t>
      </w:r>
      <w:r w:rsidRPr="002B726C">
        <w:rPr>
          <w:sz w:val="28"/>
          <w:szCs w:val="28"/>
        </w:rPr>
        <w:t xml:space="preserve">на 117,0 процента от </w:t>
      </w:r>
      <w:r w:rsidRPr="001B6F5C">
        <w:rPr>
          <w:sz w:val="28"/>
          <w:szCs w:val="28"/>
        </w:rPr>
        <w:t>плана (план – 6 087,1 тыс. рублей, факт – 7 123,2 тыс. рублей).</w:t>
      </w:r>
      <w:proofErr w:type="gramEnd"/>
    </w:p>
    <w:p w:rsidR="00872D68" w:rsidRPr="001B6F5C" w:rsidRDefault="00872D68" w:rsidP="00872D68">
      <w:pPr>
        <w:spacing w:before="240" w:line="230" w:lineRule="auto"/>
        <w:ind w:firstLine="700"/>
        <w:jc w:val="both"/>
        <w:rPr>
          <w:sz w:val="28"/>
          <w:szCs w:val="28"/>
        </w:rPr>
      </w:pPr>
      <w:proofErr w:type="gramStart"/>
      <w:r w:rsidRPr="001B6F5C">
        <w:rPr>
          <w:sz w:val="28"/>
          <w:szCs w:val="28"/>
        </w:rPr>
        <w:t>По неналоговым доходам в целом наблюдается перевыполнение плана на 21,7  тыс. рублей (план – 509,0 тыс. рублей, факт – 530,7 тыс. рублей), в том числе: по видам доходов от использования имущества, находящегося в государственной и муниципальной собственности перевыполнение плана составило 9,79 тыс. рублей, или на 4,3 процента, по доходам от перечисления</w:t>
      </w:r>
      <w:r w:rsidRPr="00665735">
        <w:rPr>
          <w:sz w:val="28"/>
          <w:szCs w:val="28"/>
          <w:highlight w:val="yellow"/>
        </w:rPr>
        <w:t xml:space="preserve"> </w:t>
      </w:r>
      <w:r w:rsidRPr="001B6F5C">
        <w:rPr>
          <w:sz w:val="28"/>
          <w:szCs w:val="28"/>
        </w:rPr>
        <w:t>части прибыли государственных муниципальных унитарных предприятий, остающейся после уплаты налогов и</w:t>
      </w:r>
      <w:proofErr w:type="gramEnd"/>
      <w:r w:rsidRPr="001B6F5C">
        <w:rPr>
          <w:sz w:val="28"/>
          <w:szCs w:val="28"/>
        </w:rPr>
        <w:t xml:space="preserve"> обязательных платежей, по доходам от продажи материальных и нематериальных активов, по штрафам, санкциям, </w:t>
      </w:r>
      <w:r w:rsidRPr="001B6F5C">
        <w:rPr>
          <w:sz w:val="28"/>
          <w:szCs w:val="28"/>
        </w:rPr>
        <w:lastRenderedPageBreak/>
        <w:t>возмещению ущерба поступления составили 0,0 тыс. рублей, 119,7 тыс. рублей и 171,2 тыс. рублей соответственно.</w:t>
      </w:r>
    </w:p>
    <w:p w:rsidR="00872D68" w:rsidRPr="001B6F5C" w:rsidRDefault="00872D68" w:rsidP="00872D68">
      <w:pPr>
        <w:spacing w:before="240" w:line="230" w:lineRule="auto"/>
        <w:ind w:firstLine="700"/>
        <w:jc w:val="both"/>
        <w:rPr>
          <w:sz w:val="28"/>
          <w:szCs w:val="28"/>
        </w:rPr>
      </w:pPr>
      <w:r w:rsidRPr="001B6F5C">
        <w:rPr>
          <w:sz w:val="28"/>
          <w:szCs w:val="28"/>
        </w:rPr>
        <w:t>Безвозмездные поступления за 2019 год составили 6 704,1 тыс. рублей, или 100 процента к запланированным объемам (6 704,1 тыс. рублей). В том числе, субвенции исполнены на 100 процентов, и составили 416,6 тыс. рублей; дотация бюджетам сельских поселений на выравнивание бюджетной обеспеченности исполнена на 100 процентов и составила 3 556,9 тыс. рублей. Иные межбюджетные трансферты исполнены на 100 процентов и составили 2 730,6 тыс. рублей</w:t>
      </w:r>
      <w:proofErr w:type="gramStart"/>
      <w:r w:rsidRPr="001B6F5C">
        <w:rPr>
          <w:sz w:val="28"/>
          <w:szCs w:val="28"/>
        </w:rPr>
        <w:t>..</w:t>
      </w:r>
      <w:proofErr w:type="gramEnd"/>
    </w:p>
    <w:p w:rsidR="00872D68" w:rsidRPr="002B726C" w:rsidRDefault="00872D68" w:rsidP="00872D68">
      <w:pPr>
        <w:spacing w:line="230" w:lineRule="auto"/>
        <w:ind w:firstLine="709"/>
        <w:jc w:val="both"/>
        <w:rPr>
          <w:sz w:val="28"/>
          <w:szCs w:val="28"/>
        </w:rPr>
      </w:pPr>
      <w:r w:rsidRPr="002B726C">
        <w:rPr>
          <w:sz w:val="28"/>
          <w:szCs w:val="28"/>
        </w:rPr>
        <w:t xml:space="preserve">Расходы бюджета Тарасовского сельского поселения Тарасовского района за 2019 год составили 31 979,3 тыс. рублей или 99,4 процента плановых показателей. </w:t>
      </w:r>
    </w:p>
    <w:p w:rsidR="00872D68" w:rsidRPr="00963868" w:rsidRDefault="00872D68" w:rsidP="00872D68">
      <w:pPr>
        <w:spacing w:line="230" w:lineRule="auto"/>
        <w:ind w:firstLine="709"/>
        <w:jc w:val="both"/>
        <w:rPr>
          <w:sz w:val="28"/>
          <w:szCs w:val="28"/>
        </w:rPr>
      </w:pPr>
      <w:proofErr w:type="gramStart"/>
      <w:r w:rsidRPr="00963868">
        <w:rPr>
          <w:sz w:val="28"/>
          <w:szCs w:val="28"/>
        </w:rPr>
        <w:t xml:space="preserve">Удельный вес расходов бюджета Тарасовского сельского поселения Тарасовского района, сформированных по программно-целевому методу планирования, в общем объеме расходов бюджета Тарасовского сельского поселения Тарасовского района в 2019 году составил </w:t>
      </w:r>
      <w:r w:rsidRPr="002B6849">
        <w:rPr>
          <w:sz w:val="28"/>
          <w:szCs w:val="28"/>
        </w:rPr>
        <w:t xml:space="preserve">58,1 процент, </w:t>
      </w:r>
      <w:r w:rsidRPr="00963868">
        <w:rPr>
          <w:sz w:val="28"/>
          <w:szCs w:val="28"/>
        </w:rPr>
        <w:t>при аналогичном показателе,  в 2018 году -61,2, в 2017 году -54,6,  в 2016 году -82,1, в 2015 году - 71,2 процента, в 2014 году - 55,8 процента, 2013 года – 69,0 процентов, 2012</w:t>
      </w:r>
      <w:proofErr w:type="gramEnd"/>
      <w:r w:rsidRPr="00963868">
        <w:rPr>
          <w:sz w:val="28"/>
          <w:szCs w:val="28"/>
        </w:rPr>
        <w:t xml:space="preserve"> года – 65,0 процентов, 2011 года – 39,7 процента.</w:t>
      </w:r>
    </w:p>
    <w:p w:rsidR="00872D68" w:rsidRPr="002B6849" w:rsidRDefault="00872D68" w:rsidP="00872D68">
      <w:pPr>
        <w:spacing w:line="230" w:lineRule="auto"/>
        <w:ind w:firstLine="709"/>
        <w:jc w:val="both"/>
        <w:rPr>
          <w:sz w:val="28"/>
          <w:szCs w:val="28"/>
        </w:rPr>
      </w:pPr>
      <w:r w:rsidRPr="00963868">
        <w:rPr>
          <w:sz w:val="28"/>
          <w:szCs w:val="28"/>
        </w:rPr>
        <w:t xml:space="preserve">В 2019 году на реализацию </w:t>
      </w:r>
      <w:r>
        <w:rPr>
          <w:sz w:val="28"/>
          <w:szCs w:val="28"/>
        </w:rPr>
        <w:t>7</w:t>
      </w:r>
      <w:r w:rsidRPr="00963868">
        <w:rPr>
          <w:sz w:val="28"/>
          <w:szCs w:val="28"/>
        </w:rPr>
        <w:t xml:space="preserve"> муниципальных программ направлено </w:t>
      </w:r>
      <w:r w:rsidRPr="002B6849">
        <w:rPr>
          <w:sz w:val="28"/>
          <w:szCs w:val="28"/>
        </w:rPr>
        <w:t xml:space="preserve">18 575,6 тыс. рублей, что составляет 58,1 процент от общего объема расходов. </w:t>
      </w:r>
    </w:p>
    <w:p w:rsidR="00872D68" w:rsidRDefault="00872D68" w:rsidP="00D678B3">
      <w:pPr>
        <w:spacing w:line="232" w:lineRule="auto"/>
        <w:ind w:firstLine="709"/>
        <w:jc w:val="both"/>
        <w:rPr>
          <w:sz w:val="28"/>
          <w:szCs w:val="28"/>
        </w:rPr>
      </w:pPr>
      <w:r w:rsidRPr="00963868">
        <w:rPr>
          <w:sz w:val="28"/>
          <w:szCs w:val="28"/>
        </w:rPr>
        <w:t xml:space="preserve">Немалую долю расходов бюджета поселения, по – </w:t>
      </w:r>
      <w:proofErr w:type="gramStart"/>
      <w:r w:rsidRPr="00963868">
        <w:rPr>
          <w:sz w:val="28"/>
          <w:szCs w:val="28"/>
        </w:rPr>
        <w:t>прежнему</w:t>
      </w:r>
      <w:proofErr w:type="gramEnd"/>
      <w:r w:rsidRPr="00963868">
        <w:rPr>
          <w:sz w:val="28"/>
          <w:szCs w:val="28"/>
        </w:rPr>
        <w:t xml:space="preserve">, составляют расходы на </w:t>
      </w:r>
      <w:proofErr w:type="spellStart"/>
      <w:r w:rsidRPr="00963868">
        <w:rPr>
          <w:sz w:val="28"/>
          <w:szCs w:val="28"/>
        </w:rPr>
        <w:t>жилищно</w:t>
      </w:r>
      <w:proofErr w:type="spellEnd"/>
      <w:r w:rsidRPr="00963868">
        <w:rPr>
          <w:sz w:val="28"/>
          <w:szCs w:val="28"/>
        </w:rPr>
        <w:t xml:space="preserve"> – коммунальное хозяйство в  сумме 13 948,4 тыс. рублей, </w:t>
      </w:r>
      <w:r w:rsidRPr="002B6849">
        <w:rPr>
          <w:sz w:val="28"/>
          <w:szCs w:val="28"/>
        </w:rPr>
        <w:t xml:space="preserve">что составляет 43,6 процента от общего объема расходов. </w:t>
      </w:r>
      <w:r w:rsidRPr="00963868">
        <w:rPr>
          <w:sz w:val="28"/>
          <w:szCs w:val="28"/>
        </w:rPr>
        <w:t>Расходы на осуществление деятельности в этой отрасли связаны с содержанием объектов жилищно-коммунального хозяйства, благоустройством территории</w:t>
      </w:r>
    </w:p>
    <w:p w:rsidR="00C339F2" w:rsidRPr="00D678B3" w:rsidRDefault="359A16C7" w:rsidP="00D678B3">
      <w:pPr>
        <w:spacing w:line="232" w:lineRule="auto"/>
        <w:ind w:firstLine="709"/>
        <w:jc w:val="both"/>
        <w:rPr>
          <w:sz w:val="28"/>
          <w:szCs w:val="28"/>
        </w:rPr>
      </w:pPr>
      <w:r w:rsidRPr="00373451">
        <w:rPr>
          <w:sz w:val="28"/>
          <w:szCs w:val="28"/>
        </w:rPr>
        <w:t>Просроченная кредиторская задолженность по обязательствам бюджета Тарасовского сельского поселения Тарасовского района за 201</w:t>
      </w:r>
      <w:r w:rsidR="00373451" w:rsidRPr="00373451">
        <w:rPr>
          <w:sz w:val="28"/>
          <w:szCs w:val="28"/>
        </w:rPr>
        <w:t>9</w:t>
      </w:r>
      <w:r w:rsidRPr="00373451">
        <w:rPr>
          <w:sz w:val="28"/>
          <w:szCs w:val="28"/>
        </w:rPr>
        <w:t xml:space="preserve"> год полностью отсутствует.</w:t>
      </w:r>
    </w:p>
    <w:p w:rsidR="00C339F2" w:rsidRDefault="00C339F2">
      <w:pPr>
        <w:pStyle w:val="Textbodyindent"/>
        <w:jc w:val="both"/>
      </w:pPr>
    </w:p>
    <w:p w:rsidR="00D05AB1" w:rsidRDefault="009B2EF9">
      <w:pPr>
        <w:pStyle w:val="Textbodyindent"/>
        <w:jc w:val="both"/>
        <w:rPr>
          <w:sz w:val="28"/>
          <w:szCs w:val="28"/>
        </w:rPr>
      </w:pPr>
      <w:r w:rsidRPr="359A16C7">
        <w:rPr>
          <w:sz w:val="28"/>
          <w:szCs w:val="28"/>
        </w:rPr>
        <w:t xml:space="preserve">Глава </w:t>
      </w:r>
      <w:r w:rsidR="00D05AB1">
        <w:rPr>
          <w:sz w:val="28"/>
          <w:szCs w:val="28"/>
        </w:rPr>
        <w:t>Администрации</w:t>
      </w:r>
    </w:p>
    <w:p w:rsidR="00C339F2" w:rsidRDefault="009B2EF9">
      <w:pPr>
        <w:pStyle w:val="Textbodyindent"/>
        <w:jc w:val="both"/>
      </w:pPr>
      <w:r w:rsidRPr="359A16C7">
        <w:rPr>
          <w:sz w:val="28"/>
          <w:szCs w:val="28"/>
        </w:rPr>
        <w:t xml:space="preserve">Тарасовского сельского </w:t>
      </w:r>
      <w:r w:rsidR="359A16C7" w:rsidRPr="359A16C7">
        <w:rPr>
          <w:sz w:val="28"/>
          <w:szCs w:val="28"/>
        </w:rPr>
        <w:t>поселения</w:t>
      </w:r>
      <w:r w:rsidR="003F23DA">
        <w:rPr>
          <w:bCs/>
          <w:sz w:val="28"/>
          <w:szCs w:val="28"/>
        </w:rPr>
        <w:tab/>
      </w:r>
      <w:r w:rsidR="003F23DA">
        <w:rPr>
          <w:bCs/>
          <w:sz w:val="28"/>
          <w:szCs w:val="28"/>
        </w:rPr>
        <w:tab/>
      </w:r>
      <w:r w:rsidR="00D05AB1">
        <w:rPr>
          <w:bCs/>
          <w:sz w:val="28"/>
          <w:szCs w:val="28"/>
        </w:rPr>
        <w:tab/>
      </w:r>
      <w:r w:rsidR="003F23DA">
        <w:rPr>
          <w:bCs/>
          <w:sz w:val="28"/>
          <w:szCs w:val="28"/>
        </w:rPr>
        <w:tab/>
      </w:r>
      <w:r w:rsidRPr="359A16C7">
        <w:rPr>
          <w:sz w:val="28"/>
          <w:szCs w:val="28"/>
        </w:rPr>
        <w:t>А.</w:t>
      </w:r>
      <w:r w:rsidR="00373451">
        <w:rPr>
          <w:sz w:val="28"/>
          <w:szCs w:val="28"/>
        </w:rPr>
        <w:t>В</w:t>
      </w:r>
      <w:r w:rsidRPr="359A16C7">
        <w:rPr>
          <w:sz w:val="28"/>
          <w:szCs w:val="28"/>
        </w:rPr>
        <w:t xml:space="preserve">. </w:t>
      </w:r>
      <w:r w:rsidR="00373451">
        <w:rPr>
          <w:sz w:val="28"/>
          <w:szCs w:val="28"/>
        </w:rPr>
        <w:t>Бахаровский</w:t>
      </w:r>
    </w:p>
    <w:sectPr w:rsidR="00C339F2" w:rsidSect="00E232FE">
      <w:pgSz w:w="11906" w:h="16838"/>
      <w:pgMar w:top="709" w:right="851" w:bottom="1134" w:left="1304" w:header="709" w:footer="1134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87" w:rsidRDefault="00A31087" w:rsidP="00C339F2">
      <w:pPr>
        <w:spacing w:after="0" w:line="240" w:lineRule="auto"/>
      </w:pPr>
      <w:r>
        <w:separator/>
      </w:r>
    </w:p>
  </w:endnote>
  <w:endnote w:type="continuationSeparator" w:id="0">
    <w:p w:rsidR="00A31087" w:rsidRDefault="00A31087" w:rsidP="00C3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87" w:rsidRDefault="00A31087" w:rsidP="00C339F2">
      <w:pPr>
        <w:spacing w:after="0" w:line="240" w:lineRule="auto"/>
      </w:pPr>
      <w:r>
        <w:separator/>
      </w:r>
    </w:p>
  </w:footnote>
  <w:footnote w:type="continuationSeparator" w:id="0">
    <w:p w:rsidR="00A31087" w:rsidRDefault="00A31087" w:rsidP="00C33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72CDF"/>
    <w:multiLevelType w:val="hybridMultilevel"/>
    <w:tmpl w:val="9DBCB518"/>
    <w:lvl w:ilvl="0" w:tplc="FC38B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AEFE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C06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924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EF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945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CE7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80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36D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3244B"/>
    <w:multiLevelType w:val="multilevel"/>
    <w:tmpl w:val="079892FA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359A16C7"/>
    <w:rsid w:val="000015B2"/>
    <w:rsid w:val="00052CD7"/>
    <w:rsid w:val="00052D82"/>
    <w:rsid w:val="000703D6"/>
    <w:rsid w:val="000B04F4"/>
    <w:rsid w:val="000B5A2E"/>
    <w:rsid w:val="000C3F75"/>
    <w:rsid w:val="000E174C"/>
    <w:rsid w:val="00135B6D"/>
    <w:rsid w:val="001404FB"/>
    <w:rsid w:val="00182738"/>
    <w:rsid w:val="002579D5"/>
    <w:rsid w:val="00304212"/>
    <w:rsid w:val="00307262"/>
    <w:rsid w:val="00373451"/>
    <w:rsid w:val="003A5783"/>
    <w:rsid w:val="003F23DA"/>
    <w:rsid w:val="00411A8F"/>
    <w:rsid w:val="00433784"/>
    <w:rsid w:val="00447FDB"/>
    <w:rsid w:val="004F5F95"/>
    <w:rsid w:val="005D392D"/>
    <w:rsid w:val="005E75D4"/>
    <w:rsid w:val="006C1F0D"/>
    <w:rsid w:val="00761413"/>
    <w:rsid w:val="007F7EBD"/>
    <w:rsid w:val="00821325"/>
    <w:rsid w:val="0082602C"/>
    <w:rsid w:val="00861001"/>
    <w:rsid w:val="00872D68"/>
    <w:rsid w:val="008E1CC2"/>
    <w:rsid w:val="008E5E79"/>
    <w:rsid w:val="008F378C"/>
    <w:rsid w:val="00926C76"/>
    <w:rsid w:val="009B2EF9"/>
    <w:rsid w:val="00A31087"/>
    <w:rsid w:val="00A5206E"/>
    <w:rsid w:val="00AD3DEF"/>
    <w:rsid w:val="00AE1E71"/>
    <w:rsid w:val="00B141E1"/>
    <w:rsid w:val="00B3089C"/>
    <w:rsid w:val="00B42FFD"/>
    <w:rsid w:val="00B53F80"/>
    <w:rsid w:val="00B7172E"/>
    <w:rsid w:val="00B82321"/>
    <w:rsid w:val="00BC239A"/>
    <w:rsid w:val="00C339F2"/>
    <w:rsid w:val="00C41E84"/>
    <w:rsid w:val="00CC4FC6"/>
    <w:rsid w:val="00D05AB1"/>
    <w:rsid w:val="00D346CA"/>
    <w:rsid w:val="00D678B3"/>
    <w:rsid w:val="00D73D2E"/>
    <w:rsid w:val="00E232FE"/>
    <w:rsid w:val="00FB0F70"/>
    <w:rsid w:val="00FC0D5B"/>
    <w:rsid w:val="00FD6D2E"/>
    <w:rsid w:val="359A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9F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rsid w:val="00C339F2"/>
    <w:pPr>
      <w:keepNext/>
      <w:numPr>
        <w:numId w:val="2"/>
      </w:numPr>
      <w:jc w:val="center"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rsid w:val="00C339F2"/>
    <w:pPr>
      <w:keepNext/>
      <w:numPr>
        <w:ilvl w:val="1"/>
        <w:numId w:val="2"/>
      </w:numPr>
      <w:jc w:val="both"/>
      <w:outlineLvl w:val="1"/>
    </w:pPr>
    <w:rPr>
      <w:sz w:val="28"/>
    </w:rPr>
  </w:style>
  <w:style w:type="paragraph" w:customStyle="1" w:styleId="Heading6">
    <w:name w:val="Heading 6"/>
    <w:basedOn w:val="a"/>
    <w:next w:val="a"/>
    <w:rsid w:val="00C339F2"/>
    <w:pPr>
      <w:keepNext/>
      <w:numPr>
        <w:ilvl w:val="5"/>
        <w:numId w:val="2"/>
      </w:numPr>
      <w:jc w:val="center"/>
      <w:outlineLvl w:val="5"/>
    </w:pPr>
    <w:rPr>
      <w:sz w:val="28"/>
    </w:rPr>
  </w:style>
  <w:style w:type="paragraph" w:customStyle="1" w:styleId="Heading8">
    <w:name w:val="Heading 8"/>
    <w:basedOn w:val="a"/>
    <w:next w:val="a"/>
    <w:rsid w:val="00C339F2"/>
    <w:pPr>
      <w:keepNext/>
      <w:numPr>
        <w:ilvl w:val="7"/>
        <w:numId w:val="2"/>
      </w:numPr>
      <w:outlineLvl w:val="7"/>
    </w:pPr>
    <w:rPr>
      <w:b/>
      <w:bCs/>
      <w:sz w:val="28"/>
    </w:rPr>
  </w:style>
  <w:style w:type="character" w:customStyle="1" w:styleId="PageNumber">
    <w:name w:val="Page Number"/>
    <w:basedOn w:val="a0"/>
    <w:rsid w:val="00C339F2"/>
  </w:style>
  <w:style w:type="character" w:customStyle="1" w:styleId="a3">
    <w:name w:val="Основной текст с отступом Знак"/>
    <w:basedOn w:val="a0"/>
    <w:rsid w:val="00C339F2"/>
    <w:rPr>
      <w:sz w:val="24"/>
      <w:szCs w:val="24"/>
    </w:rPr>
  </w:style>
  <w:style w:type="character" w:customStyle="1" w:styleId="a4">
    <w:name w:val="Текст выноски Знак"/>
    <w:basedOn w:val="a0"/>
    <w:rsid w:val="00C339F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C339F2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Textbody">
    <w:name w:val="Text body"/>
    <w:basedOn w:val="a"/>
    <w:rsid w:val="00C339F2"/>
    <w:pPr>
      <w:spacing w:after="120"/>
    </w:pPr>
  </w:style>
  <w:style w:type="paragraph" w:styleId="a5">
    <w:name w:val="List"/>
    <w:basedOn w:val="Textbody"/>
    <w:rsid w:val="00C339F2"/>
    <w:rPr>
      <w:rFonts w:cs="Arial"/>
    </w:rPr>
  </w:style>
  <w:style w:type="paragraph" w:customStyle="1" w:styleId="Caption">
    <w:name w:val="Caption"/>
    <w:basedOn w:val="a"/>
    <w:rsid w:val="00C339F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rsid w:val="00C339F2"/>
    <w:pPr>
      <w:suppressLineNumbers/>
    </w:pPr>
    <w:rPr>
      <w:rFonts w:cs="Arial"/>
    </w:rPr>
  </w:style>
  <w:style w:type="paragraph" w:styleId="3">
    <w:name w:val="Body Text Indent 3"/>
    <w:basedOn w:val="a"/>
    <w:rsid w:val="00C339F2"/>
    <w:pPr>
      <w:ind w:firstLine="709"/>
      <w:jc w:val="both"/>
    </w:pPr>
    <w:rPr>
      <w:sz w:val="28"/>
    </w:rPr>
  </w:style>
  <w:style w:type="paragraph" w:customStyle="1" w:styleId="a6">
    <w:name w:val="Статьи закона"/>
    <w:basedOn w:val="a"/>
    <w:rsid w:val="00C339F2"/>
    <w:rPr>
      <w:sz w:val="28"/>
    </w:rPr>
  </w:style>
  <w:style w:type="paragraph" w:customStyle="1" w:styleId="Footer">
    <w:name w:val="Footer"/>
    <w:basedOn w:val="a"/>
    <w:rsid w:val="00C339F2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a"/>
    <w:rsid w:val="00C339F2"/>
    <w:pPr>
      <w:spacing w:after="120"/>
      <w:ind w:left="283"/>
    </w:pPr>
  </w:style>
  <w:style w:type="paragraph" w:styleId="a7">
    <w:name w:val="Balloon Text"/>
    <w:basedOn w:val="a"/>
    <w:rsid w:val="00C339F2"/>
    <w:rPr>
      <w:rFonts w:ascii="Tahoma" w:hAnsi="Tahoma" w:cs="Tahoma"/>
      <w:sz w:val="16"/>
      <w:szCs w:val="16"/>
    </w:rPr>
  </w:style>
  <w:style w:type="paragraph" w:customStyle="1" w:styleId="1">
    <w:name w:val="Ñòèëü1"/>
    <w:basedOn w:val="a"/>
    <w:rsid w:val="00C339F2"/>
    <w:pPr>
      <w:spacing w:line="288" w:lineRule="auto"/>
    </w:pPr>
    <w:rPr>
      <w:sz w:val="28"/>
      <w:szCs w:val="20"/>
    </w:rPr>
  </w:style>
  <w:style w:type="paragraph" w:customStyle="1" w:styleId="TableContents">
    <w:name w:val="Table Contents"/>
    <w:basedOn w:val="a"/>
    <w:rsid w:val="00C339F2"/>
    <w:pPr>
      <w:suppressLineNumbers/>
    </w:pPr>
  </w:style>
  <w:style w:type="paragraph" w:customStyle="1" w:styleId="TableHeading">
    <w:name w:val="Table Heading"/>
    <w:basedOn w:val="TableContents"/>
    <w:rsid w:val="00C339F2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C339F2"/>
  </w:style>
  <w:style w:type="paragraph" w:customStyle="1" w:styleId="Header">
    <w:name w:val="Header"/>
    <w:basedOn w:val="a"/>
    <w:rsid w:val="00C339F2"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link w:val="a9"/>
    <w:uiPriority w:val="99"/>
    <w:semiHidden/>
    <w:unhideWhenUsed/>
    <w:rsid w:val="00E2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32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E2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232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B42FF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304212"/>
    <w:pPr>
      <w:suppressAutoHyphens w:val="0"/>
      <w:spacing w:after="0" w:line="240" w:lineRule="auto"/>
      <w:ind w:left="720"/>
      <w:contextualSpacing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23261CF-BE0D-4833-B99F-FA4DE0E5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/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User</cp:lastModifiedBy>
  <cp:revision>54</cp:revision>
  <cp:lastPrinted>2015-03-27T12:47:00Z</cp:lastPrinted>
  <dcterms:created xsi:type="dcterms:W3CDTF">2009-03-26T18:25:00Z</dcterms:created>
  <dcterms:modified xsi:type="dcterms:W3CDTF">2020-03-19T08:23:00Z</dcterms:modified>
</cp:coreProperties>
</file>